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95" w:rsidRDefault="000C6795" w:rsidP="000C6795">
      <w:pPr>
        <w:rPr>
          <w:b/>
          <w:color w:val="5F497A" w:themeColor="accent4" w:themeShade="BF"/>
          <w:sz w:val="44"/>
          <w:szCs w:val="44"/>
        </w:rPr>
      </w:pPr>
      <w:r>
        <w:rPr>
          <w:b/>
          <w:color w:val="5F497A" w:themeColor="accent4" w:themeShade="BF"/>
          <w:sz w:val="44"/>
          <w:szCs w:val="44"/>
        </w:rPr>
        <w:t>S T U D  I O   S  -  A R T E    C O N T E M P O R A N E A</w:t>
      </w:r>
    </w:p>
    <w:p w:rsidR="000C6795" w:rsidRDefault="000C6795" w:rsidP="000C6795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 VIA DELLA PENNA 59   00186  ROMA – TEL. 06 3612086 – E.MAIL: </w:t>
      </w:r>
      <w:r>
        <w:rPr>
          <w:b/>
          <w:color w:val="5F497A" w:themeColor="accent4" w:themeShade="BF"/>
          <w:sz w:val="20"/>
          <w:szCs w:val="20"/>
        </w:rPr>
        <w:t xml:space="preserve">car.sin.s@virgilio.it </w:t>
      </w:r>
    </w:p>
    <w:p w:rsidR="000C6795" w:rsidRDefault="000C6795" w:rsidP="000C6795">
      <w:pPr>
        <w:rPr>
          <w:color w:val="5F497A" w:themeColor="accent4" w:themeShade="BF"/>
          <w:sz w:val="28"/>
          <w:szCs w:val="28"/>
        </w:rPr>
      </w:pPr>
    </w:p>
    <w:p w:rsidR="000C6795" w:rsidRDefault="000C6795" w:rsidP="000C67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Comunicato stampa/invito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   </w:t>
      </w:r>
      <w:r>
        <w:rPr>
          <w:b/>
          <w:color w:val="FF0000"/>
          <w:sz w:val="28"/>
          <w:szCs w:val="28"/>
        </w:rPr>
        <w:tab/>
        <w:t>25 maggio/17 giugno 2016</w:t>
      </w:r>
    </w:p>
    <w:p w:rsidR="000C6795" w:rsidRDefault="000C6795" w:rsidP="000C6795">
      <w:pPr>
        <w:jc w:val="both"/>
        <w:rPr>
          <w:rFonts w:ascii="Algerian" w:hAnsi="Algerian"/>
          <w:b/>
          <w:color w:val="000000" w:themeColor="text1"/>
        </w:rPr>
      </w:pPr>
      <w:r>
        <w:rPr>
          <w:rFonts w:ascii="Algerian" w:hAnsi="Algerian"/>
          <w:b/>
          <w:color w:val="000000" w:themeColor="text1"/>
        </w:rPr>
        <w:t>C ‘ E R A   U N A   V O L T A ……….. C ‘ E R A   U N A   V O L T A ……….. C ‘ E R A   U N A   V O L T A …</w:t>
      </w:r>
    </w:p>
    <w:p w:rsidR="000C6795" w:rsidRDefault="000C6795" w:rsidP="000C679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ISABELLA COLLODI, EMANUELA DAN, GIANCARLO IACOMUCCI/in arte LITOFINO </w:t>
      </w:r>
    </w:p>
    <w:p w:rsidR="000C6795" w:rsidRDefault="000C6795" w:rsidP="000C6795">
      <w:pPr>
        <w:spacing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ALLO  STUDIO S-ARTE CONTEMPORANEA DAL </w:t>
      </w:r>
      <w:r w:rsidR="00EE1852">
        <w:rPr>
          <w:b/>
          <w:color w:val="FF0000"/>
          <w:sz w:val="20"/>
          <w:szCs w:val="20"/>
        </w:rPr>
        <w:t>25</w:t>
      </w:r>
      <w:r>
        <w:rPr>
          <w:b/>
          <w:color w:val="FF0000"/>
          <w:sz w:val="20"/>
          <w:szCs w:val="20"/>
        </w:rPr>
        <w:t xml:space="preserve"> MAGGIO AL 17 GIUGNO 2016 </w:t>
      </w:r>
    </w:p>
    <w:p w:rsidR="000C6795" w:rsidRDefault="000C6795" w:rsidP="000C679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INCISIONI, GUACHES, OLII, SCULTURE IN UN’ESPOSIZIONE CHE PRESENTA TRE OUSIDERS LE CUI OPERE SCORRONO SUL DOPPIO BINARIO, DELLA MANO E DELLA MENTE.  </w:t>
      </w:r>
    </w:p>
    <w:p w:rsidR="000C6795" w:rsidRDefault="000C6795" w:rsidP="000C6795">
      <w:pPr>
        <w:jc w:val="both"/>
        <w:rPr>
          <w:rFonts w:ascii="Calibri" w:hAnsi="Calibri" w:cs="Times New Roman"/>
          <w:b/>
          <w:color w:val="000000" w:themeColor="text1"/>
        </w:rPr>
      </w:pPr>
      <w:r>
        <w:rPr>
          <w:b/>
          <w:color w:val="000000" w:themeColor="text1"/>
        </w:rPr>
        <w:t>Nata dal desiderio di lanciare proposte grafiche di  eccezionale qualità in un periodo in cui questa disciplina  non è più  considerata nel su</w:t>
      </w:r>
      <w:r>
        <w:rPr>
          <w:b/>
          <w:i/>
          <w:color w:val="000000" w:themeColor="text1"/>
        </w:rPr>
        <w:t>o</w:t>
      </w:r>
      <w:r>
        <w:rPr>
          <w:b/>
          <w:color w:val="000000" w:themeColor="text1"/>
        </w:rPr>
        <w:t xml:space="preserve"> indiscutibile valore, per lo smodato e cattivo  uso che alcuni mercanti, stampatori ed in alcuni casi anche artisti ne hanno fatto,  l’esposizione si è avvalsa della creatività  di due artisti in questo settore eccezionali, </w:t>
      </w:r>
      <w:r>
        <w:rPr>
          <w:b/>
          <w:i/>
          <w:color w:val="000000" w:themeColor="text1"/>
        </w:rPr>
        <w:t xml:space="preserve"> ISABELLA COLLODI</w:t>
      </w:r>
      <w:r>
        <w:rPr>
          <w:b/>
          <w:color w:val="000000" w:themeColor="text1"/>
        </w:rPr>
        <w:t xml:space="preserve"> e </w:t>
      </w:r>
      <w:r>
        <w:rPr>
          <w:b/>
          <w:i/>
          <w:color w:val="000000" w:themeColor="text1"/>
        </w:rPr>
        <w:t>LITOFINO</w:t>
      </w:r>
      <w:r>
        <w:rPr>
          <w:b/>
          <w:color w:val="000000" w:themeColor="text1"/>
        </w:rPr>
        <w:t xml:space="preserve">, nome d’arte di </w:t>
      </w:r>
      <w:r>
        <w:rPr>
          <w:b/>
          <w:i/>
          <w:color w:val="000000" w:themeColor="text1"/>
        </w:rPr>
        <w:t xml:space="preserve">GIANCARLO IACOMUCCI. </w:t>
      </w:r>
      <w:r>
        <w:rPr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 xml:space="preserve">Le opere di  </w:t>
      </w:r>
      <w:r>
        <w:rPr>
          <w:rFonts w:ascii="Calibri" w:hAnsi="Calibri" w:cs="Times New Roman"/>
          <w:b/>
          <w:i/>
          <w:color w:val="000000" w:themeColor="text1"/>
        </w:rPr>
        <w:t xml:space="preserve">ISABELLA COLLODI, </w:t>
      </w:r>
      <w:r>
        <w:rPr>
          <w:rFonts w:ascii="Calibri" w:hAnsi="Calibri" w:cs="Times New Roman"/>
          <w:b/>
          <w:color w:val="000000" w:themeColor="text1"/>
        </w:rPr>
        <w:t xml:space="preserve"> non solo</w:t>
      </w:r>
      <w:r w:rsidR="00EE1852">
        <w:rPr>
          <w:rFonts w:ascii="Calibri" w:hAnsi="Calibri" w:cs="Times New Roman"/>
          <w:b/>
          <w:color w:val="000000" w:themeColor="text1"/>
        </w:rPr>
        <w:t xml:space="preserve"> le fini</w:t>
      </w:r>
      <w:r>
        <w:rPr>
          <w:rFonts w:ascii="Calibri" w:hAnsi="Calibri" w:cs="Times New Roman"/>
          <w:b/>
          <w:color w:val="000000" w:themeColor="text1"/>
        </w:rPr>
        <w:t xml:space="preserve"> acqueforti, ma anche</w:t>
      </w:r>
      <w:r w:rsidR="00EE1852">
        <w:rPr>
          <w:rFonts w:ascii="Calibri" w:hAnsi="Calibri" w:cs="Times New Roman"/>
          <w:b/>
          <w:color w:val="000000" w:themeColor="text1"/>
        </w:rPr>
        <w:t xml:space="preserve"> le</w:t>
      </w:r>
      <w:r>
        <w:rPr>
          <w:rFonts w:ascii="Calibri" w:hAnsi="Calibri" w:cs="Times New Roman"/>
          <w:b/>
          <w:color w:val="000000" w:themeColor="text1"/>
        </w:rPr>
        <w:t xml:space="preserve"> chine, </w:t>
      </w:r>
      <w:r w:rsidR="00EE1852">
        <w:rPr>
          <w:rFonts w:ascii="Calibri" w:hAnsi="Calibri" w:cs="Times New Roman"/>
          <w:b/>
          <w:color w:val="000000" w:themeColor="text1"/>
        </w:rPr>
        <w:t xml:space="preserve">gli </w:t>
      </w:r>
      <w:r>
        <w:rPr>
          <w:rFonts w:ascii="Calibri" w:hAnsi="Calibri" w:cs="Times New Roman"/>
          <w:b/>
          <w:color w:val="000000" w:themeColor="text1"/>
        </w:rPr>
        <w:t>acquerelli e</w:t>
      </w:r>
      <w:r w:rsidR="00EE1852">
        <w:rPr>
          <w:rFonts w:ascii="Calibri" w:hAnsi="Calibri" w:cs="Times New Roman"/>
          <w:b/>
          <w:color w:val="000000" w:themeColor="text1"/>
        </w:rPr>
        <w:t xml:space="preserve"> gli</w:t>
      </w:r>
      <w:r>
        <w:rPr>
          <w:rFonts w:ascii="Calibri" w:hAnsi="Calibri" w:cs="Times New Roman"/>
          <w:b/>
          <w:color w:val="000000" w:themeColor="text1"/>
        </w:rPr>
        <w:t xml:space="preserve"> olii, raccontano tra mitologia e fiaba il  mondo fantastico  e poetico di un  personale bestiario</w:t>
      </w:r>
      <w:r w:rsidR="00EE1852">
        <w:rPr>
          <w:rFonts w:ascii="Calibri" w:hAnsi="Calibri" w:cs="Times New Roman"/>
          <w:b/>
          <w:color w:val="000000" w:themeColor="text1"/>
        </w:rPr>
        <w:t xml:space="preserve"> di un’artista</w:t>
      </w:r>
      <w:r>
        <w:rPr>
          <w:rFonts w:ascii="Calibri" w:hAnsi="Calibri" w:cs="Times New Roman"/>
          <w:b/>
          <w:color w:val="000000" w:themeColor="text1"/>
        </w:rPr>
        <w:t xml:space="preserve">, al di fuori del tempo e dello spazio, talvolta  con riferimenti dichiarati a testi letterari.  </w:t>
      </w:r>
      <w:r>
        <w:rPr>
          <w:rFonts w:ascii="Calibri" w:hAnsi="Calibri" w:cs="Times New Roman"/>
          <w:b/>
          <w:i/>
          <w:color w:val="000000" w:themeColor="text1"/>
        </w:rPr>
        <w:t>LITOFINO</w:t>
      </w:r>
      <w:r>
        <w:rPr>
          <w:rFonts w:ascii="Calibri" w:hAnsi="Calibri" w:cs="Times New Roman"/>
          <w:b/>
          <w:color w:val="000000" w:themeColor="text1"/>
        </w:rPr>
        <w:t xml:space="preserve">  dalle incisioni dedicate ad una sua interpretazione della genesi e delle quattro stagioni ci trasferisce con le gouaches e gli acquerelli alla scoperta del volto subliminale di Michelangelo  nella parte centrale del Giudizio Universale arrivando ad inattese e sorprendenti rivelazioni con  elucubrazioni dotte, comprovate, intriganti e stimolanti:  invito questo ad una lettura diversa, nuova, dell’affresco  nella “volta” centrale della Cappella Sistina.  L’esposizione è completata dalla prima presentazione a Roma di alcune sculture di piccolo e medio formato di </w:t>
      </w:r>
      <w:r>
        <w:rPr>
          <w:rFonts w:ascii="Calibri" w:hAnsi="Calibri" w:cs="Times New Roman"/>
          <w:b/>
          <w:i/>
          <w:color w:val="000000" w:themeColor="text1"/>
        </w:rPr>
        <w:t>EMANUELA DAN</w:t>
      </w:r>
      <w:r>
        <w:rPr>
          <w:b/>
          <w:color w:val="000000" w:themeColor="text1"/>
        </w:rPr>
        <w:t xml:space="preserve">  per la prima volta a Roma con le sue t</w:t>
      </w:r>
      <w:r>
        <w:rPr>
          <w:rFonts w:ascii="Calibri" w:hAnsi="Calibri" w:cs="Times New Roman"/>
          <w:b/>
          <w:color w:val="000000" w:themeColor="text1"/>
        </w:rPr>
        <w:t xml:space="preserve">artarughe, caprette e caproni, cavalloni e cavallini,  unicorni  modellati minuziosamente nell’argilla in una  personalissima antologia di animali fantastici. Risultato di un processo  creativo che, come si riscontra anche nelle opere  di </w:t>
      </w:r>
      <w:r>
        <w:rPr>
          <w:rFonts w:ascii="Calibri" w:hAnsi="Calibri" w:cs="Times New Roman"/>
          <w:b/>
          <w:i/>
          <w:color w:val="000000" w:themeColor="text1"/>
        </w:rPr>
        <w:t xml:space="preserve">ISABELLA COLLODI </w:t>
      </w:r>
      <w:r>
        <w:rPr>
          <w:rFonts w:ascii="Calibri" w:hAnsi="Calibri" w:cs="Times New Roman"/>
          <w:b/>
          <w:color w:val="000000" w:themeColor="text1"/>
        </w:rPr>
        <w:t xml:space="preserve">e di </w:t>
      </w:r>
      <w:r>
        <w:rPr>
          <w:rFonts w:ascii="Calibri" w:hAnsi="Calibri" w:cs="Times New Roman"/>
          <w:b/>
          <w:i/>
          <w:color w:val="000000" w:themeColor="text1"/>
        </w:rPr>
        <w:t xml:space="preserve">LITOFINO, </w:t>
      </w:r>
      <w:r>
        <w:rPr>
          <w:rFonts w:ascii="Calibri" w:hAnsi="Calibri" w:cs="Times New Roman"/>
          <w:b/>
          <w:color w:val="000000" w:themeColor="text1"/>
        </w:rPr>
        <w:t xml:space="preserve">  parte dall’osservazione della realtà per vivere di vita propria nell’immaginario e nel fantastico  . I tre artisti di questo </w:t>
      </w:r>
      <w:r>
        <w:rPr>
          <w:rFonts w:ascii="Calibri" w:hAnsi="Calibri" w:cs="Times New Roman"/>
          <w:b/>
          <w:i/>
          <w:color w:val="000000" w:themeColor="text1"/>
        </w:rPr>
        <w:t>C’ERA UNA VOLTA…</w:t>
      </w:r>
      <w:r>
        <w:rPr>
          <w:rFonts w:ascii="Calibri" w:hAnsi="Calibri" w:cs="Times New Roman"/>
          <w:b/>
          <w:color w:val="000000" w:themeColor="text1"/>
        </w:rPr>
        <w:t>…..</w:t>
      </w:r>
      <w:r>
        <w:rPr>
          <w:rFonts w:ascii="Calibri" w:hAnsi="Calibri" w:cs="Times New Roman"/>
          <w:b/>
          <w:i/>
          <w:color w:val="000000" w:themeColor="text1"/>
        </w:rPr>
        <w:t xml:space="preserve">ISABELLA COLLODI, GIANCARLO IACOMUCCI </w:t>
      </w:r>
      <w:r>
        <w:rPr>
          <w:rFonts w:ascii="Calibri" w:hAnsi="Calibri" w:cs="Times New Roman"/>
          <w:b/>
          <w:color w:val="000000" w:themeColor="text1"/>
        </w:rPr>
        <w:t xml:space="preserve">e </w:t>
      </w:r>
      <w:r>
        <w:rPr>
          <w:rFonts w:ascii="Calibri" w:hAnsi="Calibri" w:cs="Times New Roman"/>
          <w:b/>
          <w:i/>
          <w:color w:val="000000" w:themeColor="text1"/>
        </w:rPr>
        <w:t xml:space="preserve"> EMANUELA DAN </w:t>
      </w:r>
      <w:r>
        <w:rPr>
          <w:rFonts w:ascii="Calibri" w:hAnsi="Calibri" w:cs="Times New Roman"/>
          <w:b/>
          <w:color w:val="000000" w:themeColor="text1"/>
        </w:rPr>
        <w:t xml:space="preserve">sono in effetti tre </w:t>
      </w:r>
      <w:r>
        <w:rPr>
          <w:rFonts w:ascii="Calibri" w:hAnsi="Calibri" w:cs="Times New Roman"/>
          <w:b/>
          <w:i/>
          <w:color w:val="000000" w:themeColor="text1"/>
        </w:rPr>
        <w:t>outsiders</w:t>
      </w:r>
      <w:r>
        <w:rPr>
          <w:rFonts w:ascii="Calibri" w:hAnsi="Calibri" w:cs="Times New Roman"/>
          <w:b/>
          <w:color w:val="000000" w:themeColor="text1"/>
        </w:rPr>
        <w:t xml:space="preserve"> che  hanno in comune  quel prezioso  grano di follia creativa che all’artista non può mancare  e che lo Studio S-Arte Contemporanea  è lieto di riconoscere ed  ospitare per la gioia dell’occhio e della mente.  Arte questa che , pur essendo legata alla nobiltà della tradizione,  è pur sempre arte contemporanea e  si offre alle interpretazioni più diverse.</w:t>
      </w:r>
    </w:p>
    <w:p w:rsidR="000C6795" w:rsidRDefault="000C6795" w:rsidP="000C6795">
      <w:pPr>
        <w:jc w:val="both"/>
        <w:rPr>
          <w:rFonts w:ascii="Calibri" w:hAnsi="Calibri" w:cs="Times New Roman"/>
          <w:b/>
          <w:color w:val="000000" w:themeColor="text1"/>
        </w:rPr>
      </w:pPr>
    </w:p>
    <w:p w:rsidR="000C6795" w:rsidRDefault="000C6795" w:rsidP="000C6795">
      <w:pPr>
        <w:jc w:val="both"/>
        <w:rPr>
          <w:rFonts w:ascii="Calibri" w:hAnsi="Calibri" w:cs="Times New Roman"/>
          <w:b/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</w:rPr>
        <w:t>ORARIO DELL’ESPOSIZIONE:  DAL LUNEDI’ AL SABATO ORE 16.00-20.00. SABATO ANCHE AL MATTINO DALLE ORE 11.00 ALLE ORE 11.30 E/O SU APPUNTAMENTO.  TEL.06 3612086 – 339 33 03 719.</w:t>
      </w:r>
    </w:p>
    <w:p w:rsidR="000C6795" w:rsidRDefault="000C6795" w:rsidP="000C6795">
      <w:p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        </w:t>
      </w:r>
    </w:p>
    <w:p w:rsidR="00F01F60" w:rsidRDefault="000C6795" w:rsidP="00E845ED">
      <w:pPr>
        <w:jc w:val="both"/>
      </w:pPr>
      <w:r>
        <w:rPr>
          <w:rFonts w:ascii="Calibri" w:hAnsi="Calibri"/>
          <w:b/>
          <w:color w:val="000000" w:themeColor="text1"/>
        </w:rPr>
        <w:t xml:space="preserve"> STUDIO S  </w:t>
      </w:r>
      <w:r>
        <w:rPr>
          <w:b/>
          <w:color w:val="5F497A" w:themeColor="accent4" w:themeShade="BF"/>
          <w:sz w:val="24"/>
          <w:szCs w:val="24"/>
        </w:rPr>
        <w:t xml:space="preserve">                                                                                                Direttore: CARMINE SINISCALCO</w:t>
      </w:r>
    </w:p>
    <w:sectPr w:rsidR="00F01F60" w:rsidSect="00F01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C6795"/>
    <w:rsid w:val="000C6795"/>
    <w:rsid w:val="00130BD5"/>
    <w:rsid w:val="00151DF6"/>
    <w:rsid w:val="001F0C9E"/>
    <w:rsid w:val="003F6CAE"/>
    <w:rsid w:val="00855B95"/>
    <w:rsid w:val="00D275B7"/>
    <w:rsid w:val="00DE3503"/>
    <w:rsid w:val="00E845ED"/>
    <w:rsid w:val="00EE1852"/>
    <w:rsid w:val="00F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cp:lastPrinted>2016-05-16T14:03:00Z</cp:lastPrinted>
  <dcterms:created xsi:type="dcterms:W3CDTF">2016-05-16T14:14:00Z</dcterms:created>
  <dcterms:modified xsi:type="dcterms:W3CDTF">2016-05-16T14:14:00Z</dcterms:modified>
</cp:coreProperties>
</file>